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C0" w:rsidRPr="005738B6" w:rsidRDefault="00B17DC0" w:rsidP="008C792B">
      <w:pPr>
        <w:jc w:val="right"/>
        <w:rPr>
          <w:rFonts w:ascii="Arial" w:hAnsi="Arial" w:cs="Arial"/>
          <w:b/>
          <w:sz w:val="24"/>
          <w:szCs w:val="24"/>
        </w:rPr>
      </w:pPr>
      <w:r w:rsidRPr="005738B6">
        <w:rPr>
          <w:rFonts w:ascii="Arial" w:hAnsi="Arial" w:cs="Arial"/>
          <w:b/>
          <w:sz w:val="24"/>
          <w:szCs w:val="24"/>
        </w:rPr>
        <w:t>ANNEX “</w:t>
      </w:r>
      <w:r w:rsidR="00E070F3">
        <w:rPr>
          <w:rFonts w:ascii="Arial" w:hAnsi="Arial" w:cs="Arial"/>
          <w:b/>
          <w:sz w:val="24"/>
          <w:szCs w:val="24"/>
        </w:rPr>
        <w:t>F</w:t>
      </w:r>
      <w:r w:rsidR="002F20C0" w:rsidRPr="005738B6">
        <w:rPr>
          <w:rFonts w:ascii="Arial" w:hAnsi="Arial" w:cs="Arial"/>
          <w:b/>
          <w:sz w:val="24"/>
          <w:szCs w:val="24"/>
        </w:rPr>
        <w:t>-1</w:t>
      </w:r>
      <w:r w:rsidRPr="005738B6">
        <w:rPr>
          <w:rFonts w:ascii="Arial" w:hAnsi="Arial" w:cs="Arial"/>
          <w:b/>
          <w:sz w:val="24"/>
          <w:szCs w:val="24"/>
        </w:rPr>
        <w:t>”</w:t>
      </w:r>
    </w:p>
    <w:p w:rsidR="00B17DC0" w:rsidRPr="005738B6" w:rsidRDefault="00B17DC0" w:rsidP="00B17DC0">
      <w:pPr>
        <w:jc w:val="right"/>
        <w:rPr>
          <w:rFonts w:ascii="Arial" w:hAnsi="Arial" w:cs="Arial"/>
          <w:sz w:val="24"/>
          <w:szCs w:val="24"/>
        </w:rPr>
      </w:pPr>
    </w:p>
    <w:p w:rsidR="00B17DC0" w:rsidRPr="005738B6" w:rsidRDefault="0065372D" w:rsidP="0065372D">
      <w:pPr>
        <w:tabs>
          <w:tab w:val="left" w:pos="1650"/>
        </w:tabs>
        <w:rPr>
          <w:rFonts w:ascii="Arial" w:hAnsi="Arial" w:cs="Arial"/>
          <w:b/>
          <w:sz w:val="22"/>
          <w:szCs w:val="22"/>
        </w:rPr>
      </w:pPr>
      <w:r w:rsidRPr="005738B6">
        <w:rPr>
          <w:rFonts w:ascii="Arial" w:hAnsi="Arial" w:cs="Arial"/>
          <w:b/>
          <w:sz w:val="22"/>
          <w:szCs w:val="22"/>
        </w:rPr>
        <w:t>REPUBLIC OF THE PHILIPPINES</w:t>
      </w:r>
    </w:p>
    <w:p w:rsidR="0065372D" w:rsidRPr="005738B6" w:rsidRDefault="0065372D" w:rsidP="0065372D">
      <w:pPr>
        <w:tabs>
          <w:tab w:val="left" w:pos="1650"/>
        </w:tabs>
        <w:rPr>
          <w:rFonts w:ascii="Arial" w:hAnsi="Arial" w:cs="Arial"/>
          <w:b/>
          <w:sz w:val="22"/>
          <w:szCs w:val="22"/>
        </w:rPr>
      </w:pPr>
      <w:r w:rsidRPr="005738B6">
        <w:rPr>
          <w:rFonts w:ascii="Arial" w:hAnsi="Arial" w:cs="Arial"/>
          <w:b/>
          <w:sz w:val="22"/>
          <w:szCs w:val="22"/>
        </w:rPr>
        <w:t>CITY OF ___________________) s.s.</w:t>
      </w:r>
    </w:p>
    <w:p w:rsidR="00AA05D8" w:rsidRPr="005738B6" w:rsidRDefault="00AA05D8" w:rsidP="0065372D">
      <w:pPr>
        <w:tabs>
          <w:tab w:val="left" w:pos="1650"/>
        </w:tabs>
        <w:rPr>
          <w:rFonts w:ascii="Arial" w:hAnsi="Arial" w:cs="Arial"/>
          <w:b/>
          <w:sz w:val="22"/>
          <w:szCs w:val="22"/>
        </w:rPr>
      </w:pPr>
    </w:p>
    <w:p w:rsidR="0065372D" w:rsidRPr="005738B6" w:rsidRDefault="0065372D" w:rsidP="0065372D">
      <w:pPr>
        <w:jc w:val="center"/>
        <w:rPr>
          <w:rFonts w:ascii="Arial" w:hAnsi="Arial" w:cs="Arial"/>
          <w:b/>
          <w:sz w:val="22"/>
          <w:szCs w:val="22"/>
        </w:rPr>
      </w:pPr>
      <w:r w:rsidRPr="005738B6">
        <w:rPr>
          <w:rFonts w:ascii="Arial" w:hAnsi="Arial" w:cs="Arial"/>
          <w:b/>
          <w:sz w:val="22"/>
          <w:szCs w:val="22"/>
        </w:rPr>
        <w:t>ELIGIBILITY STATEMENT</w:t>
      </w:r>
    </w:p>
    <w:p w:rsidR="0065372D" w:rsidRPr="005738B6" w:rsidRDefault="0065372D" w:rsidP="0065372D">
      <w:pPr>
        <w:jc w:val="center"/>
        <w:rPr>
          <w:rFonts w:ascii="Arial" w:hAnsi="Arial" w:cs="Arial"/>
          <w:sz w:val="22"/>
          <w:szCs w:val="22"/>
        </w:rPr>
      </w:pPr>
    </w:p>
    <w:p w:rsidR="0065372D" w:rsidRPr="005738B6" w:rsidRDefault="0065372D" w:rsidP="00870EF0">
      <w:pPr>
        <w:ind w:firstLine="720"/>
        <w:jc w:val="both"/>
        <w:rPr>
          <w:rFonts w:ascii="Arial" w:hAnsi="Arial" w:cs="Arial"/>
          <w:sz w:val="22"/>
          <w:szCs w:val="22"/>
        </w:rPr>
      </w:pPr>
      <w:r w:rsidRPr="005738B6">
        <w:rPr>
          <w:rFonts w:ascii="Arial" w:hAnsi="Arial" w:cs="Arial"/>
          <w:sz w:val="22"/>
          <w:szCs w:val="22"/>
        </w:rPr>
        <w:t>I, ________________________________, of legal age, (</w:t>
      </w:r>
      <w:r w:rsidRPr="005738B6">
        <w:rPr>
          <w:rFonts w:ascii="Arial" w:hAnsi="Arial" w:cs="Arial"/>
          <w:i/>
          <w:sz w:val="22"/>
          <w:szCs w:val="22"/>
        </w:rPr>
        <w:t>nationality</w:t>
      </w:r>
      <w:r w:rsidRPr="005738B6">
        <w:rPr>
          <w:rFonts w:ascii="Arial" w:hAnsi="Arial" w:cs="Arial"/>
          <w:sz w:val="22"/>
          <w:szCs w:val="22"/>
        </w:rPr>
        <w:t>), and with office address at _____________________________, under oath, hereby depose and say THAT:</w:t>
      </w:r>
    </w:p>
    <w:p w:rsidR="0065372D" w:rsidRPr="005738B6" w:rsidRDefault="0065372D" w:rsidP="00870EF0">
      <w:pPr>
        <w:tabs>
          <w:tab w:val="left" w:pos="1440"/>
        </w:tabs>
        <w:jc w:val="both"/>
        <w:rPr>
          <w:rFonts w:ascii="Arial" w:hAnsi="Arial" w:cs="Arial"/>
          <w:sz w:val="16"/>
          <w:szCs w:val="16"/>
        </w:rPr>
      </w:pPr>
    </w:p>
    <w:p w:rsidR="0065372D" w:rsidRPr="005738B6" w:rsidRDefault="0065372D" w:rsidP="009146AE">
      <w:pPr>
        <w:numPr>
          <w:ilvl w:val="0"/>
          <w:numId w:val="4"/>
        </w:numPr>
        <w:tabs>
          <w:tab w:val="clear" w:pos="1080"/>
        </w:tabs>
        <w:ind w:left="1440" w:hanging="720"/>
        <w:jc w:val="both"/>
        <w:rPr>
          <w:rFonts w:ascii="Arial" w:hAnsi="Arial" w:cs="Arial"/>
          <w:sz w:val="22"/>
          <w:szCs w:val="22"/>
        </w:rPr>
      </w:pPr>
      <w:r w:rsidRPr="005738B6">
        <w:rPr>
          <w:rFonts w:ascii="Arial" w:hAnsi="Arial" w:cs="Arial"/>
          <w:sz w:val="22"/>
          <w:szCs w:val="22"/>
        </w:rPr>
        <w:t>The (</w:t>
      </w:r>
      <w:r w:rsidRPr="005738B6">
        <w:rPr>
          <w:rFonts w:ascii="Arial" w:hAnsi="Arial" w:cs="Arial"/>
          <w:i/>
          <w:sz w:val="22"/>
          <w:szCs w:val="22"/>
        </w:rPr>
        <w:t>name of Corporation</w:t>
      </w:r>
      <w:r w:rsidRPr="005738B6">
        <w:rPr>
          <w:rFonts w:ascii="Arial" w:hAnsi="Arial" w:cs="Arial"/>
          <w:sz w:val="22"/>
          <w:szCs w:val="22"/>
        </w:rPr>
        <w:t xml:space="preserve">) (Bidder) is interested in the </w:t>
      </w:r>
      <w:r w:rsidR="00E070F3">
        <w:rPr>
          <w:rFonts w:ascii="Arial" w:hAnsi="Arial" w:cs="Arial"/>
          <w:sz w:val="22"/>
          <w:szCs w:val="22"/>
        </w:rPr>
        <w:t>competitive challenge for the long-term lease and development of a Two-Hundred Fifty (250)-hectare Park Golf Course Development</w:t>
      </w:r>
      <w:r w:rsidR="00C153D0" w:rsidRPr="005738B6">
        <w:rPr>
          <w:rFonts w:ascii="Arial" w:hAnsi="Arial" w:cs="Arial"/>
          <w:sz w:val="22"/>
          <w:szCs w:val="22"/>
        </w:rPr>
        <w:t xml:space="preserve"> </w:t>
      </w:r>
      <w:r w:rsidR="00E070F3">
        <w:rPr>
          <w:rFonts w:ascii="Arial" w:hAnsi="Arial" w:cs="Arial"/>
          <w:sz w:val="22"/>
          <w:szCs w:val="22"/>
        </w:rPr>
        <w:t xml:space="preserve">at New Clark City </w:t>
      </w:r>
      <w:r w:rsidR="00C153D0" w:rsidRPr="005738B6">
        <w:rPr>
          <w:rFonts w:ascii="Arial" w:hAnsi="Arial" w:cs="Arial"/>
          <w:sz w:val="22"/>
          <w:szCs w:val="22"/>
        </w:rPr>
        <w:t>located</w:t>
      </w:r>
      <w:r w:rsidR="00E070F3">
        <w:rPr>
          <w:rFonts w:ascii="Arial" w:hAnsi="Arial" w:cs="Arial"/>
          <w:sz w:val="22"/>
          <w:szCs w:val="22"/>
        </w:rPr>
        <w:t xml:space="preserve"> within the Clark Special Economic Zone (CSEZ) in the Province of Tarlac</w:t>
      </w:r>
      <w:r w:rsidRPr="005738B6">
        <w:rPr>
          <w:rFonts w:ascii="Arial" w:hAnsi="Arial" w:cs="Arial"/>
          <w:sz w:val="22"/>
          <w:szCs w:val="22"/>
        </w:rPr>
        <w:t>, Philippines;</w:t>
      </w:r>
    </w:p>
    <w:p w:rsidR="0065372D" w:rsidRPr="005738B6" w:rsidRDefault="0065372D" w:rsidP="00870EF0">
      <w:pPr>
        <w:ind w:left="1440"/>
        <w:jc w:val="both"/>
        <w:rPr>
          <w:rFonts w:ascii="Arial" w:hAnsi="Arial" w:cs="Arial"/>
          <w:sz w:val="16"/>
          <w:szCs w:val="16"/>
        </w:rPr>
      </w:pPr>
    </w:p>
    <w:p w:rsidR="0065372D" w:rsidRPr="005738B6" w:rsidRDefault="0065372D"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I am the (</w:t>
      </w:r>
      <w:r w:rsidRPr="005738B6">
        <w:rPr>
          <w:rFonts w:ascii="Arial" w:hAnsi="Arial" w:cs="Arial"/>
          <w:i/>
          <w:sz w:val="22"/>
          <w:szCs w:val="22"/>
        </w:rPr>
        <w:t>designation</w:t>
      </w:r>
      <w:r w:rsidRPr="005738B6">
        <w:rPr>
          <w:rFonts w:ascii="Arial" w:hAnsi="Arial" w:cs="Arial"/>
          <w:sz w:val="22"/>
          <w:szCs w:val="22"/>
        </w:rPr>
        <w:t>) of the Bidder, duly authorized to make this Statement for and</w:t>
      </w:r>
      <w:r w:rsidR="003A7EFC" w:rsidRPr="005738B6">
        <w:rPr>
          <w:rFonts w:ascii="Arial" w:hAnsi="Arial" w:cs="Arial"/>
          <w:sz w:val="22"/>
          <w:szCs w:val="22"/>
        </w:rPr>
        <w:t xml:space="preserve"> on</w:t>
      </w:r>
      <w:r w:rsidRPr="005738B6">
        <w:rPr>
          <w:rFonts w:ascii="Arial" w:hAnsi="Arial" w:cs="Arial"/>
          <w:sz w:val="22"/>
          <w:szCs w:val="22"/>
        </w:rPr>
        <w:t xml:space="preserve"> its behalf; </w:t>
      </w:r>
    </w:p>
    <w:p w:rsidR="0065372D" w:rsidRPr="005738B6" w:rsidRDefault="0065372D" w:rsidP="00870EF0">
      <w:pPr>
        <w:tabs>
          <w:tab w:val="left" w:pos="1440"/>
        </w:tabs>
        <w:ind w:left="1440" w:hanging="720"/>
        <w:jc w:val="both"/>
        <w:rPr>
          <w:rFonts w:ascii="Arial" w:hAnsi="Arial" w:cs="Arial"/>
          <w:sz w:val="16"/>
          <w:szCs w:val="16"/>
        </w:rPr>
      </w:pPr>
    </w:p>
    <w:p w:rsidR="0065372D" w:rsidRPr="005738B6" w:rsidRDefault="00B859F5" w:rsidP="00B83067">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In compliance with the Eligibility Requirements, the </w:t>
      </w:r>
      <w:r w:rsidR="00B83067" w:rsidRPr="005738B6">
        <w:rPr>
          <w:rFonts w:ascii="Arial" w:hAnsi="Arial" w:cs="Arial"/>
          <w:sz w:val="22"/>
          <w:szCs w:val="22"/>
        </w:rPr>
        <w:t xml:space="preserve">Bidder’s Profile is hereto attached as </w:t>
      </w:r>
      <w:r w:rsidR="0065372D" w:rsidRPr="005738B6">
        <w:rPr>
          <w:rFonts w:ascii="Arial" w:hAnsi="Arial" w:cs="Arial"/>
          <w:sz w:val="22"/>
          <w:szCs w:val="22"/>
        </w:rPr>
        <w:t xml:space="preserve">Annex </w:t>
      </w:r>
      <w:r w:rsidRPr="005738B6">
        <w:rPr>
          <w:rFonts w:ascii="Arial" w:hAnsi="Arial" w:cs="Arial"/>
          <w:sz w:val="22"/>
          <w:szCs w:val="22"/>
        </w:rPr>
        <w:t>A-1;</w:t>
      </w:r>
    </w:p>
    <w:p w:rsidR="0065372D" w:rsidRPr="005738B6" w:rsidRDefault="0065372D" w:rsidP="00870EF0">
      <w:pPr>
        <w:tabs>
          <w:tab w:val="left" w:pos="1440"/>
        </w:tabs>
        <w:ind w:left="1440" w:hanging="720"/>
        <w:jc w:val="both"/>
        <w:rPr>
          <w:rFonts w:ascii="Arial" w:hAnsi="Arial" w:cs="Arial"/>
          <w:sz w:val="16"/>
          <w:szCs w:val="16"/>
        </w:rPr>
      </w:pPr>
    </w:p>
    <w:p w:rsidR="00C153D0" w:rsidRPr="005738B6" w:rsidRDefault="0065372D" w:rsidP="00C30698">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The Bidder, its parent company or subsidiaries</w:t>
      </w:r>
      <w:r w:rsidR="00A15B2E" w:rsidRPr="005738B6">
        <w:rPr>
          <w:rFonts w:ascii="Arial" w:hAnsi="Arial" w:cs="Arial"/>
          <w:sz w:val="22"/>
          <w:szCs w:val="22"/>
        </w:rPr>
        <w:t xml:space="preserve"> or affiliates with common controlling shareholdings, if any, </w:t>
      </w:r>
      <w:r w:rsidR="00435CE9" w:rsidRPr="005738B6">
        <w:rPr>
          <w:rFonts w:ascii="Arial" w:hAnsi="Arial" w:cs="Arial"/>
          <w:sz w:val="22"/>
          <w:szCs w:val="22"/>
        </w:rPr>
        <w:t xml:space="preserve">is </w:t>
      </w:r>
      <w:r w:rsidR="00DA237A" w:rsidRPr="005738B6">
        <w:rPr>
          <w:rFonts w:ascii="Arial" w:hAnsi="Arial" w:cs="Arial"/>
          <w:sz w:val="22"/>
          <w:szCs w:val="22"/>
        </w:rPr>
        <w:t xml:space="preserve">not </w:t>
      </w:r>
      <w:r w:rsidR="00435CE9" w:rsidRPr="005738B6">
        <w:rPr>
          <w:rFonts w:ascii="Arial" w:hAnsi="Arial" w:cs="Arial"/>
          <w:sz w:val="22"/>
          <w:szCs w:val="22"/>
        </w:rPr>
        <w:t>considered</w:t>
      </w:r>
      <w:r w:rsidR="00A11F54" w:rsidRPr="005738B6">
        <w:rPr>
          <w:rFonts w:ascii="Arial" w:hAnsi="Arial" w:cs="Arial"/>
          <w:sz w:val="22"/>
          <w:szCs w:val="22"/>
        </w:rPr>
        <w:t xml:space="preserve"> in default of its financial or other obligations</w:t>
      </w:r>
      <w:r w:rsidR="001817D0" w:rsidRPr="005738B6">
        <w:rPr>
          <w:rFonts w:ascii="Arial" w:hAnsi="Arial" w:cs="Arial"/>
          <w:sz w:val="22"/>
          <w:szCs w:val="22"/>
        </w:rPr>
        <w:t>,</w:t>
      </w:r>
      <w:r w:rsidR="00C153D0" w:rsidRPr="005738B6">
        <w:rPr>
          <w:rFonts w:ascii="Arial" w:hAnsi="Arial" w:cs="Arial"/>
          <w:sz w:val="22"/>
          <w:szCs w:val="22"/>
        </w:rPr>
        <w:t xml:space="preserve"> in any past or current project being undertaken with </w:t>
      </w:r>
      <w:r w:rsidR="00A11F54" w:rsidRPr="005738B6">
        <w:rPr>
          <w:rFonts w:ascii="Arial" w:hAnsi="Arial" w:cs="Arial"/>
          <w:sz w:val="22"/>
          <w:szCs w:val="22"/>
        </w:rPr>
        <w:t>BCDA or its subsidiaries</w:t>
      </w:r>
      <w:r w:rsidR="00C153D0" w:rsidRPr="005738B6">
        <w:rPr>
          <w:rFonts w:ascii="Arial" w:hAnsi="Arial" w:cs="Arial"/>
          <w:sz w:val="22"/>
          <w:szCs w:val="22"/>
        </w:rPr>
        <w:t>, at the day of submission of bids</w:t>
      </w:r>
      <w:r w:rsidR="00B83067" w:rsidRPr="005738B6">
        <w:rPr>
          <w:rFonts w:ascii="Arial" w:hAnsi="Arial" w:cs="Arial"/>
          <w:sz w:val="22"/>
          <w:szCs w:val="22"/>
        </w:rPr>
        <w:t>, as determined by the BCDA Board</w:t>
      </w:r>
      <w:r w:rsidR="00A11F54" w:rsidRPr="005738B6">
        <w:rPr>
          <w:rFonts w:ascii="Arial" w:hAnsi="Arial" w:cs="Arial"/>
          <w:sz w:val="22"/>
          <w:szCs w:val="22"/>
        </w:rPr>
        <w:t>;</w:t>
      </w:r>
    </w:p>
    <w:p w:rsidR="00C153D0" w:rsidRPr="005738B6" w:rsidRDefault="00C153D0" w:rsidP="00C153D0">
      <w:pPr>
        <w:ind w:left="1440"/>
        <w:jc w:val="both"/>
        <w:rPr>
          <w:rFonts w:ascii="Arial" w:hAnsi="Arial" w:cs="Arial"/>
          <w:sz w:val="16"/>
          <w:szCs w:val="16"/>
        </w:rPr>
      </w:pPr>
    </w:p>
    <w:p w:rsidR="0065372D" w:rsidRPr="005738B6" w:rsidRDefault="0065372D"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Bidder </w:t>
      </w:r>
      <w:r w:rsidR="00CB5C45" w:rsidRPr="005738B6">
        <w:rPr>
          <w:rFonts w:ascii="Arial" w:hAnsi="Arial" w:cs="Arial"/>
          <w:sz w:val="22"/>
          <w:szCs w:val="22"/>
        </w:rPr>
        <w:t>has no</w:t>
      </w:r>
      <w:r w:rsidR="005266D3" w:rsidRPr="005738B6">
        <w:rPr>
          <w:rFonts w:ascii="Arial" w:hAnsi="Arial" w:cs="Arial"/>
          <w:sz w:val="22"/>
          <w:szCs w:val="22"/>
        </w:rPr>
        <w:t xml:space="preserve"> pending or unpaid </w:t>
      </w:r>
      <w:r w:rsidR="00CB5C45" w:rsidRPr="005738B6">
        <w:rPr>
          <w:rFonts w:ascii="Arial" w:hAnsi="Arial" w:cs="Arial"/>
          <w:sz w:val="22"/>
          <w:szCs w:val="22"/>
        </w:rPr>
        <w:t>tax liabilities in the Philippines</w:t>
      </w:r>
      <w:r w:rsidRPr="005738B6">
        <w:rPr>
          <w:rFonts w:ascii="Arial" w:hAnsi="Arial" w:cs="Arial"/>
          <w:sz w:val="22"/>
          <w:szCs w:val="22"/>
        </w:rPr>
        <w:t>;</w:t>
      </w:r>
    </w:p>
    <w:p w:rsidR="0065372D" w:rsidRPr="005738B6" w:rsidRDefault="0065372D" w:rsidP="00870EF0">
      <w:pPr>
        <w:ind w:left="1440"/>
        <w:jc w:val="both"/>
        <w:rPr>
          <w:rFonts w:ascii="Arial" w:hAnsi="Arial" w:cs="Arial"/>
          <w:sz w:val="16"/>
          <w:szCs w:val="16"/>
        </w:rPr>
      </w:pPr>
    </w:p>
    <w:p w:rsidR="0065372D" w:rsidRPr="005738B6" w:rsidRDefault="0065372D"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The Bidder accepts the Terms of Reference, qualification criteria and the terms and conditions set by BCDA;</w:t>
      </w:r>
    </w:p>
    <w:p w:rsidR="00870EF0" w:rsidRPr="005738B6" w:rsidRDefault="00870EF0" w:rsidP="00870EF0">
      <w:pPr>
        <w:pStyle w:val="ListParagraph"/>
        <w:rPr>
          <w:rFonts w:ascii="Arial" w:hAnsi="Arial" w:cs="Arial"/>
          <w:sz w:val="16"/>
          <w:szCs w:val="16"/>
        </w:rPr>
      </w:pPr>
    </w:p>
    <w:p w:rsidR="00870EF0" w:rsidRPr="005738B6" w:rsidRDefault="00870EF0"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 xml:space="preserve">The Bidder, if awarded the contract to lease and develop the subject Property, commits to comply with: </w:t>
      </w:r>
      <w:r w:rsidR="00680E13" w:rsidRPr="005738B6">
        <w:rPr>
          <w:rFonts w:ascii="Arial" w:hAnsi="Arial" w:cs="Arial"/>
          <w:sz w:val="22"/>
          <w:szCs w:val="22"/>
        </w:rPr>
        <w:t xml:space="preserve">(1) the </w:t>
      </w:r>
      <w:r w:rsidR="00460348" w:rsidRPr="005738B6">
        <w:rPr>
          <w:rFonts w:ascii="Arial" w:hAnsi="Arial" w:cs="Arial"/>
          <w:sz w:val="22"/>
          <w:szCs w:val="22"/>
        </w:rPr>
        <w:t>proposed development/</w:t>
      </w:r>
      <w:r w:rsidR="00680E13" w:rsidRPr="005738B6">
        <w:rPr>
          <w:rFonts w:ascii="Arial" w:hAnsi="Arial" w:cs="Arial"/>
          <w:sz w:val="22"/>
          <w:szCs w:val="22"/>
        </w:rPr>
        <w:t>land use and the development restrictions for the Property; and (2) all other pertinent government standards such as</w:t>
      </w:r>
      <w:r w:rsidR="00F13126" w:rsidRPr="005738B6">
        <w:rPr>
          <w:rFonts w:ascii="Arial" w:hAnsi="Arial" w:cs="Arial"/>
          <w:sz w:val="22"/>
          <w:szCs w:val="22"/>
        </w:rPr>
        <w:t>,</w:t>
      </w:r>
      <w:r w:rsidR="00680E13" w:rsidRPr="005738B6">
        <w:rPr>
          <w:rFonts w:ascii="Arial" w:hAnsi="Arial" w:cs="Arial"/>
          <w:sz w:val="22"/>
          <w:szCs w:val="22"/>
        </w:rPr>
        <w:t xml:space="preserve"> but not limited to</w:t>
      </w:r>
      <w:r w:rsidR="00F13126" w:rsidRPr="005738B6">
        <w:rPr>
          <w:rFonts w:ascii="Arial" w:hAnsi="Arial" w:cs="Arial"/>
          <w:sz w:val="22"/>
          <w:szCs w:val="22"/>
        </w:rPr>
        <w:t>,</w:t>
      </w:r>
      <w:r w:rsidR="00680E13" w:rsidRPr="005738B6">
        <w:rPr>
          <w:rFonts w:ascii="Arial" w:hAnsi="Arial" w:cs="Arial"/>
          <w:sz w:val="22"/>
          <w:szCs w:val="22"/>
        </w:rPr>
        <w:t xml:space="preserve"> the National Building Code, the Fire Code, and other relevant laws, rules, regulations and issuances of the agencies of the National Government and of the Local Government, for the duration of the </w:t>
      </w:r>
      <w:r w:rsidR="004955BC" w:rsidRPr="005738B6">
        <w:rPr>
          <w:rFonts w:ascii="Arial" w:hAnsi="Arial" w:cs="Arial"/>
          <w:sz w:val="22"/>
          <w:szCs w:val="22"/>
        </w:rPr>
        <w:t>contract period</w:t>
      </w:r>
      <w:r w:rsidR="00680E13" w:rsidRPr="005738B6">
        <w:rPr>
          <w:rFonts w:ascii="Arial" w:hAnsi="Arial" w:cs="Arial"/>
          <w:sz w:val="22"/>
          <w:szCs w:val="22"/>
        </w:rPr>
        <w:t>;</w:t>
      </w:r>
    </w:p>
    <w:p w:rsidR="0065372D" w:rsidRPr="005738B6" w:rsidRDefault="0065372D" w:rsidP="00870EF0">
      <w:pPr>
        <w:pStyle w:val="ListParagraph"/>
        <w:jc w:val="both"/>
        <w:rPr>
          <w:rFonts w:ascii="Arial" w:hAnsi="Arial" w:cs="Arial"/>
          <w:sz w:val="16"/>
          <w:szCs w:val="16"/>
        </w:rPr>
      </w:pPr>
    </w:p>
    <w:p w:rsidR="0065372D" w:rsidRPr="005738B6" w:rsidRDefault="0065372D"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The Bidder commits to abide by the decision of the ADP-Com, waives its right to seek legal remedies against BCDA and its subsidiaries, and holds its Board of Directors, Officers and staff, consultants and authorized representatives/personnel free and harmless from any liability, costs, and expenses, suit or allegation arising from its participation in this bidding process;</w:t>
      </w:r>
    </w:p>
    <w:p w:rsidR="0065372D" w:rsidRPr="005738B6" w:rsidRDefault="0065372D" w:rsidP="00870EF0">
      <w:pPr>
        <w:jc w:val="both"/>
        <w:rPr>
          <w:rFonts w:ascii="Arial" w:hAnsi="Arial" w:cs="Arial"/>
          <w:sz w:val="16"/>
          <w:szCs w:val="16"/>
        </w:rPr>
      </w:pPr>
    </w:p>
    <w:p w:rsidR="0065372D" w:rsidRPr="005738B6" w:rsidRDefault="0065372D"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All information in this statement, including attachments and enclosures thereof, are true and correct.  Any falsity, error, or misrepresentation shall constitute ground for disqualification from this bidding or revocation of award as determined by BCDA;</w:t>
      </w:r>
    </w:p>
    <w:p w:rsidR="0065372D" w:rsidRPr="005738B6" w:rsidRDefault="0065372D" w:rsidP="00870EF0">
      <w:pPr>
        <w:ind w:left="1440"/>
        <w:jc w:val="both"/>
        <w:rPr>
          <w:rFonts w:ascii="Arial" w:hAnsi="Arial" w:cs="Arial"/>
          <w:sz w:val="22"/>
          <w:szCs w:val="22"/>
        </w:rPr>
      </w:pPr>
      <w:r w:rsidRPr="005738B6">
        <w:rPr>
          <w:rFonts w:ascii="Arial" w:hAnsi="Arial" w:cs="Arial"/>
          <w:sz w:val="22"/>
          <w:szCs w:val="22"/>
        </w:rPr>
        <w:t xml:space="preserve"> </w:t>
      </w:r>
    </w:p>
    <w:p w:rsidR="0065372D" w:rsidRPr="005738B6" w:rsidRDefault="0065372D"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The Bidder, its Directors</w:t>
      </w:r>
      <w:r w:rsidR="00C11B9A" w:rsidRPr="005738B6">
        <w:rPr>
          <w:rFonts w:ascii="Arial" w:hAnsi="Arial" w:cs="Arial"/>
          <w:sz w:val="22"/>
          <w:szCs w:val="22"/>
        </w:rPr>
        <w:t>,</w:t>
      </w:r>
      <w:r w:rsidRPr="005738B6">
        <w:rPr>
          <w:rFonts w:ascii="Arial" w:hAnsi="Arial" w:cs="Arial"/>
          <w:sz w:val="22"/>
          <w:szCs w:val="22"/>
        </w:rPr>
        <w:t xml:space="preserve"> Officers</w:t>
      </w:r>
      <w:r w:rsidR="00C11B9A" w:rsidRPr="005738B6">
        <w:rPr>
          <w:rFonts w:ascii="Arial" w:hAnsi="Arial" w:cs="Arial"/>
          <w:sz w:val="22"/>
          <w:szCs w:val="22"/>
        </w:rPr>
        <w:t xml:space="preserve"> and staff or any representative thereof</w:t>
      </w:r>
      <w:r w:rsidRPr="005738B6">
        <w:rPr>
          <w:rFonts w:ascii="Arial" w:hAnsi="Arial" w:cs="Arial"/>
          <w:sz w:val="22"/>
          <w:szCs w:val="22"/>
        </w:rPr>
        <w:t xml:space="preserve">, shall not attempt to establish any contact with any of BCDA’s Directors, Officers, staff, consultants, and authorized representatives/personnel on matters concerning the bidding from the date of the submission of their bids up to the conclusion of the </w:t>
      </w:r>
      <w:r w:rsidRPr="005738B6">
        <w:rPr>
          <w:rFonts w:ascii="Arial" w:hAnsi="Arial" w:cs="Arial"/>
          <w:sz w:val="22"/>
          <w:szCs w:val="22"/>
        </w:rPr>
        <w:lastRenderedPageBreak/>
        <w:t xml:space="preserve">bidding process, except for clarifications on Proposal which must be in writing and addressed to the ADP-Com, through its Chairperson. </w:t>
      </w:r>
    </w:p>
    <w:p w:rsidR="0065372D" w:rsidRPr="005738B6" w:rsidRDefault="0065372D" w:rsidP="00870EF0">
      <w:pPr>
        <w:jc w:val="both"/>
        <w:rPr>
          <w:rFonts w:ascii="Arial" w:hAnsi="Arial" w:cs="Arial"/>
          <w:sz w:val="16"/>
          <w:szCs w:val="16"/>
        </w:rPr>
      </w:pPr>
    </w:p>
    <w:p w:rsidR="0065372D" w:rsidRPr="005738B6" w:rsidRDefault="0065372D" w:rsidP="00870EF0">
      <w:pPr>
        <w:ind w:left="1440"/>
        <w:jc w:val="both"/>
        <w:rPr>
          <w:rFonts w:ascii="Arial" w:hAnsi="Arial" w:cs="Arial"/>
          <w:sz w:val="22"/>
          <w:szCs w:val="22"/>
        </w:rPr>
      </w:pPr>
      <w:r w:rsidRPr="005738B6">
        <w:rPr>
          <w:rFonts w:ascii="Arial" w:hAnsi="Arial" w:cs="Arial"/>
          <w:sz w:val="22"/>
          <w:szCs w:val="22"/>
        </w:rPr>
        <w:t>The Bidder, its Directors and Officers have n</w:t>
      </w:r>
      <w:r w:rsidR="00C11B9A" w:rsidRPr="005738B6">
        <w:rPr>
          <w:rFonts w:ascii="Arial" w:hAnsi="Arial" w:cs="Arial"/>
          <w:sz w:val="22"/>
          <w:szCs w:val="22"/>
        </w:rPr>
        <w:t>either</w:t>
      </w:r>
      <w:r w:rsidRPr="005738B6">
        <w:rPr>
          <w:rFonts w:ascii="Arial" w:hAnsi="Arial" w:cs="Arial"/>
          <w:sz w:val="22"/>
          <w:szCs w:val="22"/>
        </w:rPr>
        <w:t xml:space="preserve"> given </w:t>
      </w:r>
      <w:r w:rsidR="00C11B9A" w:rsidRPr="005738B6">
        <w:rPr>
          <w:rFonts w:ascii="Arial" w:hAnsi="Arial" w:cs="Arial"/>
          <w:sz w:val="22"/>
          <w:szCs w:val="22"/>
        </w:rPr>
        <w:t>n</w:t>
      </w:r>
      <w:r w:rsidRPr="005738B6">
        <w:rPr>
          <w:rFonts w:ascii="Arial" w:hAnsi="Arial" w:cs="Arial"/>
          <w:sz w:val="22"/>
          <w:szCs w:val="22"/>
        </w:rPr>
        <w:t xml:space="preserve">or offered, nor will it give </w:t>
      </w:r>
      <w:r w:rsidR="00C11B9A" w:rsidRPr="005738B6">
        <w:rPr>
          <w:rFonts w:ascii="Arial" w:hAnsi="Arial" w:cs="Arial"/>
          <w:sz w:val="22"/>
          <w:szCs w:val="22"/>
        </w:rPr>
        <w:t>n</w:t>
      </w:r>
      <w:r w:rsidRPr="005738B6">
        <w:rPr>
          <w:rFonts w:ascii="Arial" w:hAnsi="Arial" w:cs="Arial"/>
          <w:sz w:val="22"/>
          <w:szCs w:val="22"/>
        </w:rPr>
        <w:t xml:space="preserve">or offer, directly or indirectly, any bribe or other improper payment or advantage to any Directors, Officers, staff, consultants and authorized representatives/personnel of the BCDA, or engage in any of the acts prohibited under R.A. 3019, otherwise known as the “Anti-Graft and Corrupt Practices Act”, as amended.   </w:t>
      </w:r>
    </w:p>
    <w:p w:rsidR="0065372D" w:rsidRPr="005738B6" w:rsidRDefault="0065372D" w:rsidP="00870EF0">
      <w:pPr>
        <w:ind w:left="1440"/>
        <w:jc w:val="both"/>
        <w:rPr>
          <w:rFonts w:ascii="Arial" w:hAnsi="Arial" w:cs="Arial"/>
          <w:sz w:val="16"/>
          <w:szCs w:val="16"/>
        </w:rPr>
      </w:pPr>
    </w:p>
    <w:p w:rsidR="0065372D" w:rsidRPr="005738B6" w:rsidRDefault="0065372D" w:rsidP="00870EF0">
      <w:pPr>
        <w:ind w:left="1440"/>
        <w:jc w:val="both"/>
        <w:rPr>
          <w:rFonts w:ascii="Arial" w:hAnsi="Arial" w:cs="Arial"/>
          <w:sz w:val="22"/>
          <w:szCs w:val="22"/>
        </w:rPr>
      </w:pPr>
      <w:r w:rsidRPr="005738B6">
        <w:rPr>
          <w:rFonts w:ascii="Arial" w:hAnsi="Arial" w:cs="Arial"/>
          <w:sz w:val="22"/>
          <w:szCs w:val="22"/>
        </w:rPr>
        <w:t>Violation of any of the foregoing shall be a ground for the disqualification from the bidding or revocation of the award, if any, without prejudice to damages that BCDA may recover for any loss or damage that may result therefrom.</w:t>
      </w:r>
    </w:p>
    <w:p w:rsidR="0065372D" w:rsidRPr="005738B6" w:rsidRDefault="0065372D" w:rsidP="00870EF0">
      <w:pPr>
        <w:ind w:left="1440"/>
        <w:jc w:val="both"/>
        <w:rPr>
          <w:rFonts w:ascii="Arial" w:hAnsi="Arial" w:cs="Arial"/>
          <w:sz w:val="16"/>
          <w:szCs w:val="16"/>
        </w:rPr>
      </w:pPr>
    </w:p>
    <w:p w:rsidR="0065372D" w:rsidRPr="005738B6" w:rsidRDefault="0065372D" w:rsidP="00870EF0">
      <w:pPr>
        <w:pStyle w:val="ListParagraph"/>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The Bidder is not involved in any money laundering activity as defined by the Anti-Money Laundering Act of 2001 (RA 9160)</w:t>
      </w:r>
      <w:r w:rsidR="008E2D5B" w:rsidRPr="005738B6">
        <w:rPr>
          <w:rFonts w:ascii="Arial" w:hAnsi="Arial" w:cs="Arial"/>
          <w:sz w:val="22"/>
          <w:szCs w:val="22"/>
        </w:rPr>
        <w:t xml:space="preserve"> </w:t>
      </w:r>
      <w:r w:rsidR="004E3B39" w:rsidRPr="005738B6">
        <w:rPr>
          <w:rFonts w:ascii="Arial" w:hAnsi="Arial" w:cs="Arial"/>
          <w:sz w:val="22"/>
          <w:szCs w:val="22"/>
        </w:rPr>
        <w:t>and as further governed by RA 10365</w:t>
      </w:r>
      <w:r w:rsidRPr="005738B6">
        <w:rPr>
          <w:rFonts w:ascii="Arial" w:hAnsi="Arial" w:cs="Arial"/>
          <w:sz w:val="22"/>
          <w:szCs w:val="22"/>
        </w:rPr>
        <w:t>.</w:t>
      </w:r>
    </w:p>
    <w:p w:rsidR="0065372D" w:rsidRPr="005738B6" w:rsidRDefault="0065372D" w:rsidP="00870EF0">
      <w:pPr>
        <w:ind w:left="1440"/>
        <w:jc w:val="both"/>
        <w:rPr>
          <w:rFonts w:ascii="Arial" w:hAnsi="Arial" w:cs="Arial"/>
          <w:sz w:val="16"/>
          <w:szCs w:val="16"/>
        </w:rPr>
      </w:pPr>
    </w:p>
    <w:p w:rsidR="0065372D" w:rsidRPr="005738B6" w:rsidRDefault="0065372D" w:rsidP="00870EF0">
      <w:pPr>
        <w:numPr>
          <w:ilvl w:val="0"/>
          <w:numId w:val="4"/>
        </w:numPr>
        <w:tabs>
          <w:tab w:val="clear" w:pos="1080"/>
          <w:tab w:val="num" w:pos="1440"/>
        </w:tabs>
        <w:ind w:left="1440" w:hanging="720"/>
        <w:jc w:val="both"/>
        <w:rPr>
          <w:rFonts w:ascii="Arial" w:hAnsi="Arial" w:cs="Arial"/>
          <w:sz w:val="22"/>
          <w:szCs w:val="22"/>
        </w:rPr>
      </w:pPr>
      <w:r w:rsidRPr="005738B6">
        <w:rPr>
          <w:rFonts w:ascii="Arial" w:hAnsi="Arial" w:cs="Arial"/>
          <w:sz w:val="22"/>
          <w:szCs w:val="22"/>
        </w:rPr>
        <w:t>The Bidder authorizes BCDA or its authorized representatives to conduct investigation and verification of the statements, documents and information submitted relative to our bid.</w:t>
      </w:r>
    </w:p>
    <w:p w:rsidR="0065372D" w:rsidRPr="005738B6" w:rsidRDefault="0065372D" w:rsidP="00870EF0">
      <w:pPr>
        <w:ind w:left="1440"/>
        <w:jc w:val="both"/>
        <w:rPr>
          <w:rFonts w:ascii="Arial" w:hAnsi="Arial" w:cs="Arial"/>
          <w:sz w:val="16"/>
          <w:szCs w:val="16"/>
        </w:rPr>
      </w:pPr>
    </w:p>
    <w:p w:rsidR="0065372D" w:rsidRPr="005738B6" w:rsidRDefault="0065372D" w:rsidP="00870EF0">
      <w:pPr>
        <w:ind w:left="1440"/>
        <w:jc w:val="both"/>
        <w:rPr>
          <w:rFonts w:ascii="Arial" w:hAnsi="Arial" w:cs="Arial"/>
          <w:sz w:val="22"/>
          <w:szCs w:val="22"/>
        </w:rPr>
      </w:pPr>
      <w:r w:rsidRPr="005738B6">
        <w:rPr>
          <w:rFonts w:ascii="Arial" w:hAnsi="Arial" w:cs="Arial"/>
          <w:sz w:val="22"/>
          <w:szCs w:val="22"/>
        </w:rPr>
        <w:t>For this purpose, the Bidder hereby authorizes any public office, or any person or firm to furnish pertinent information deemed necessary and requested by BCDA to verify statements and information provided in this statement.</w:t>
      </w:r>
    </w:p>
    <w:p w:rsidR="0065372D" w:rsidRPr="005738B6" w:rsidRDefault="0065372D" w:rsidP="00870EF0">
      <w:pPr>
        <w:tabs>
          <w:tab w:val="left" w:pos="1650"/>
        </w:tabs>
        <w:jc w:val="both"/>
        <w:rPr>
          <w:rFonts w:ascii="Arial" w:hAnsi="Arial" w:cs="Arial"/>
          <w:b/>
          <w:sz w:val="16"/>
          <w:szCs w:val="16"/>
        </w:rPr>
      </w:pPr>
    </w:p>
    <w:p w:rsidR="0065372D" w:rsidRPr="005738B6" w:rsidRDefault="0065372D" w:rsidP="00870EF0">
      <w:pPr>
        <w:tabs>
          <w:tab w:val="left" w:pos="1650"/>
        </w:tabs>
        <w:jc w:val="both"/>
        <w:rPr>
          <w:rFonts w:ascii="Arial" w:hAnsi="Arial" w:cs="Arial"/>
          <w:sz w:val="22"/>
          <w:szCs w:val="22"/>
        </w:rPr>
      </w:pPr>
      <w:r w:rsidRPr="005738B6">
        <w:rPr>
          <w:rFonts w:ascii="Arial" w:hAnsi="Arial" w:cs="Arial"/>
          <w:b/>
          <w:sz w:val="22"/>
          <w:szCs w:val="22"/>
        </w:rPr>
        <w:t>IN FAITH WHEREOF</w:t>
      </w:r>
      <w:r w:rsidRPr="005738B6">
        <w:rPr>
          <w:rFonts w:ascii="Arial" w:hAnsi="Arial" w:cs="Arial"/>
          <w:sz w:val="22"/>
          <w:szCs w:val="22"/>
        </w:rPr>
        <w:t xml:space="preserve">, I have hereunto affixed my signature this _____ day of </w:t>
      </w:r>
      <w:r w:rsidR="007A1EBC" w:rsidRPr="005738B6">
        <w:rPr>
          <w:rFonts w:ascii="Arial" w:hAnsi="Arial" w:cs="Arial"/>
          <w:sz w:val="22"/>
          <w:szCs w:val="22"/>
        </w:rPr>
        <w:t>_____</w:t>
      </w:r>
      <w:r w:rsidRPr="005738B6">
        <w:rPr>
          <w:rFonts w:ascii="Arial" w:hAnsi="Arial" w:cs="Arial"/>
          <w:sz w:val="22"/>
          <w:szCs w:val="22"/>
        </w:rPr>
        <w:t>_______ 201</w:t>
      </w:r>
      <w:r w:rsidR="00E070F3">
        <w:rPr>
          <w:rFonts w:ascii="Arial" w:hAnsi="Arial" w:cs="Arial"/>
          <w:sz w:val="22"/>
          <w:szCs w:val="22"/>
        </w:rPr>
        <w:t>8</w:t>
      </w:r>
      <w:r w:rsidRPr="005738B6">
        <w:rPr>
          <w:rFonts w:ascii="Arial" w:hAnsi="Arial" w:cs="Arial"/>
          <w:sz w:val="22"/>
          <w:szCs w:val="22"/>
        </w:rPr>
        <w:t xml:space="preserve"> at ________________________, Philippines.</w:t>
      </w:r>
    </w:p>
    <w:p w:rsidR="0065372D" w:rsidRPr="005738B6" w:rsidRDefault="0065372D" w:rsidP="00870EF0">
      <w:pPr>
        <w:tabs>
          <w:tab w:val="left" w:pos="1650"/>
        </w:tabs>
        <w:jc w:val="both"/>
        <w:rPr>
          <w:rFonts w:ascii="Arial" w:hAnsi="Arial" w:cs="Arial"/>
          <w:sz w:val="22"/>
          <w:szCs w:val="22"/>
        </w:rPr>
      </w:pPr>
      <w:r w:rsidRPr="005738B6">
        <w:rPr>
          <w:rFonts w:ascii="Arial" w:hAnsi="Arial" w:cs="Arial"/>
          <w:sz w:val="22"/>
          <w:szCs w:val="22"/>
        </w:rPr>
        <w:t xml:space="preserve"> </w:t>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t>__________________</w:t>
      </w:r>
    </w:p>
    <w:p w:rsidR="0065372D" w:rsidRPr="005738B6" w:rsidRDefault="0065372D" w:rsidP="00870EF0">
      <w:pPr>
        <w:tabs>
          <w:tab w:val="left" w:pos="1650"/>
        </w:tabs>
        <w:jc w:val="both"/>
        <w:rPr>
          <w:rFonts w:ascii="Arial" w:hAnsi="Arial" w:cs="Arial"/>
          <w:b/>
          <w:sz w:val="22"/>
          <w:szCs w:val="22"/>
        </w:rPr>
      </w:pP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b/>
          <w:sz w:val="22"/>
          <w:szCs w:val="22"/>
        </w:rPr>
        <w:t>Affiant</w:t>
      </w:r>
    </w:p>
    <w:p w:rsidR="0065372D" w:rsidRPr="005738B6" w:rsidRDefault="0065372D" w:rsidP="00870EF0">
      <w:pPr>
        <w:tabs>
          <w:tab w:val="left" w:pos="1650"/>
        </w:tabs>
        <w:jc w:val="both"/>
        <w:rPr>
          <w:rFonts w:ascii="Arial" w:hAnsi="Arial" w:cs="Arial"/>
          <w:b/>
          <w:sz w:val="16"/>
          <w:szCs w:val="16"/>
        </w:rPr>
      </w:pPr>
    </w:p>
    <w:p w:rsidR="0065372D" w:rsidRPr="005738B6" w:rsidRDefault="0065372D" w:rsidP="00870EF0">
      <w:pPr>
        <w:tabs>
          <w:tab w:val="left" w:pos="1650"/>
        </w:tabs>
        <w:jc w:val="both"/>
        <w:rPr>
          <w:rFonts w:ascii="Arial" w:hAnsi="Arial" w:cs="Arial"/>
          <w:sz w:val="22"/>
          <w:szCs w:val="22"/>
        </w:rPr>
      </w:pPr>
      <w:r w:rsidRPr="005738B6">
        <w:rPr>
          <w:rFonts w:ascii="Arial" w:hAnsi="Arial" w:cs="Arial"/>
          <w:b/>
          <w:sz w:val="22"/>
          <w:szCs w:val="22"/>
        </w:rPr>
        <w:t>SUBSCRIBED AND SWORN TO</w:t>
      </w:r>
      <w:r w:rsidRPr="005738B6">
        <w:rPr>
          <w:rFonts w:ascii="Arial" w:hAnsi="Arial" w:cs="Arial"/>
          <w:sz w:val="22"/>
          <w:szCs w:val="22"/>
        </w:rPr>
        <w:t xml:space="preserve"> before me this _______ day of _________201</w:t>
      </w:r>
      <w:r w:rsidR="00E070F3">
        <w:rPr>
          <w:rFonts w:ascii="Arial" w:hAnsi="Arial" w:cs="Arial"/>
          <w:sz w:val="22"/>
          <w:szCs w:val="22"/>
        </w:rPr>
        <w:t>8</w:t>
      </w:r>
      <w:r w:rsidRPr="005738B6">
        <w:rPr>
          <w:rFonts w:ascii="Arial" w:hAnsi="Arial" w:cs="Arial"/>
          <w:sz w:val="22"/>
          <w:szCs w:val="22"/>
        </w:rPr>
        <w:t>, affiant exhibiting to me his competent evidence of identity (e.g. Passport, Driver’s License, etc.) _____________________ issued at ___________________, Philippines on _______________, 201</w:t>
      </w:r>
      <w:r w:rsidR="00E070F3">
        <w:rPr>
          <w:rFonts w:ascii="Arial" w:hAnsi="Arial" w:cs="Arial"/>
          <w:sz w:val="22"/>
          <w:szCs w:val="22"/>
        </w:rPr>
        <w:t>8</w:t>
      </w:r>
      <w:r w:rsidRPr="005738B6">
        <w:rPr>
          <w:rFonts w:ascii="Arial" w:hAnsi="Arial" w:cs="Arial"/>
          <w:sz w:val="22"/>
          <w:szCs w:val="22"/>
        </w:rPr>
        <w:t>.</w:t>
      </w:r>
    </w:p>
    <w:p w:rsidR="0065372D" w:rsidRPr="005738B6" w:rsidRDefault="0065372D" w:rsidP="00870EF0">
      <w:pPr>
        <w:tabs>
          <w:tab w:val="left" w:pos="1650"/>
        </w:tabs>
        <w:jc w:val="both"/>
        <w:rPr>
          <w:rFonts w:ascii="Arial" w:hAnsi="Arial" w:cs="Arial"/>
          <w:sz w:val="22"/>
          <w:szCs w:val="22"/>
        </w:rPr>
      </w:pPr>
      <w:r w:rsidRPr="005738B6">
        <w:rPr>
          <w:rFonts w:ascii="Arial" w:hAnsi="Arial" w:cs="Arial"/>
          <w:sz w:val="22"/>
          <w:szCs w:val="22"/>
        </w:rPr>
        <w:tab/>
        <w:t xml:space="preserve">                      </w:t>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p>
    <w:p w:rsidR="0065372D" w:rsidRPr="005738B6" w:rsidRDefault="0065372D" w:rsidP="00870EF0">
      <w:pPr>
        <w:tabs>
          <w:tab w:val="left" w:pos="1650"/>
        </w:tabs>
        <w:jc w:val="both"/>
        <w:rPr>
          <w:rFonts w:ascii="Arial" w:hAnsi="Arial" w:cs="Arial"/>
          <w:b/>
          <w:sz w:val="22"/>
          <w:szCs w:val="22"/>
        </w:rPr>
      </w:pP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b/>
          <w:sz w:val="22"/>
          <w:szCs w:val="22"/>
        </w:rPr>
        <w:t>NOTARY PUBLIC</w:t>
      </w:r>
    </w:p>
    <w:p w:rsidR="0065372D" w:rsidRPr="005738B6" w:rsidRDefault="0065372D" w:rsidP="00870EF0">
      <w:pPr>
        <w:jc w:val="both"/>
        <w:rPr>
          <w:rFonts w:ascii="Arial" w:hAnsi="Arial" w:cs="Arial"/>
          <w:i/>
          <w:sz w:val="22"/>
          <w:szCs w:val="22"/>
        </w:rPr>
      </w:pPr>
    </w:p>
    <w:p w:rsidR="0065372D" w:rsidRPr="005738B6" w:rsidRDefault="0065372D" w:rsidP="00870EF0">
      <w:pPr>
        <w:jc w:val="both"/>
        <w:rPr>
          <w:rFonts w:ascii="Arial" w:hAnsi="Arial" w:cs="Arial"/>
          <w:sz w:val="22"/>
          <w:szCs w:val="22"/>
        </w:rPr>
      </w:pPr>
      <w:r w:rsidRPr="005738B6">
        <w:rPr>
          <w:rFonts w:ascii="Arial" w:hAnsi="Arial" w:cs="Arial"/>
          <w:sz w:val="22"/>
          <w:szCs w:val="22"/>
        </w:rPr>
        <w:t>Doc. No.______</w:t>
      </w:r>
    </w:p>
    <w:p w:rsidR="0065372D" w:rsidRPr="005738B6" w:rsidRDefault="0065372D" w:rsidP="00870EF0">
      <w:pPr>
        <w:jc w:val="both"/>
        <w:rPr>
          <w:rFonts w:ascii="Arial" w:hAnsi="Arial" w:cs="Arial"/>
          <w:sz w:val="22"/>
          <w:szCs w:val="22"/>
        </w:rPr>
      </w:pPr>
      <w:r w:rsidRPr="005738B6">
        <w:rPr>
          <w:rFonts w:ascii="Arial" w:hAnsi="Arial" w:cs="Arial"/>
          <w:sz w:val="22"/>
          <w:szCs w:val="22"/>
        </w:rPr>
        <w:t>Page No.______</w:t>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r w:rsidRPr="005738B6">
        <w:rPr>
          <w:rFonts w:ascii="Arial" w:hAnsi="Arial" w:cs="Arial"/>
          <w:sz w:val="22"/>
          <w:szCs w:val="22"/>
        </w:rPr>
        <w:tab/>
      </w:r>
    </w:p>
    <w:p w:rsidR="0065372D" w:rsidRPr="005738B6" w:rsidRDefault="0065372D" w:rsidP="00870EF0">
      <w:pPr>
        <w:jc w:val="both"/>
        <w:rPr>
          <w:rFonts w:ascii="Arial" w:hAnsi="Arial" w:cs="Arial"/>
          <w:sz w:val="22"/>
          <w:szCs w:val="22"/>
        </w:rPr>
      </w:pPr>
      <w:r w:rsidRPr="005738B6">
        <w:rPr>
          <w:rFonts w:ascii="Arial" w:hAnsi="Arial" w:cs="Arial"/>
          <w:sz w:val="22"/>
          <w:szCs w:val="22"/>
        </w:rPr>
        <w:t>Book No. _____</w:t>
      </w:r>
    </w:p>
    <w:p w:rsidR="0065372D" w:rsidRPr="005738B6" w:rsidRDefault="0065372D" w:rsidP="00870EF0">
      <w:pPr>
        <w:jc w:val="both"/>
        <w:rPr>
          <w:rFonts w:ascii="Arial" w:hAnsi="Arial" w:cs="Arial"/>
          <w:sz w:val="22"/>
          <w:szCs w:val="22"/>
        </w:rPr>
      </w:pPr>
      <w:r w:rsidRPr="005738B6">
        <w:rPr>
          <w:rFonts w:ascii="Arial" w:hAnsi="Arial" w:cs="Arial"/>
          <w:sz w:val="22"/>
          <w:szCs w:val="22"/>
        </w:rPr>
        <w:t>Series of 201</w:t>
      </w:r>
      <w:r w:rsidR="00E070F3">
        <w:rPr>
          <w:rFonts w:ascii="Arial" w:hAnsi="Arial" w:cs="Arial"/>
          <w:sz w:val="22"/>
          <w:szCs w:val="22"/>
        </w:rPr>
        <w:t>8</w:t>
      </w:r>
      <w:r w:rsidRPr="005738B6">
        <w:rPr>
          <w:rFonts w:ascii="Arial" w:hAnsi="Arial" w:cs="Arial"/>
          <w:sz w:val="22"/>
          <w:szCs w:val="22"/>
        </w:rPr>
        <w:t>.</w:t>
      </w:r>
    </w:p>
    <w:p w:rsidR="00B83067" w:rsidRPr="005738B6" w:rsidRDefault="00B83067" w:rsidP="002F20C0">
      <w:pPr>
        <w:jc w:val="right"/>
        <w:rPr>
          <w:rFonts w:ascii="Arial" w:hAnsi="Arial" w:cs="Arial"/>
          <w:b/>
          <w:sz w:val="24"/>
          <w:szCs w:val="24"/>
        </w:rPr>
      </w:pPr>
    </w:p>
    <w:p w:rsidR="00B83067" w:rsidRPr="005738B6" w:rsidRDefault="00B83067" w:rsidP="002F20C0">
      <w:pPr>
        <w:jc w:val="right"/>
        <w:rPr>
          <w:rFonts w:ascii="Arial" w:hAnsi="Arial" w:cs="Arial"/>
          <w:b/>
          <w:sz w:val="24"/>
          <w:szCs w:val="24"/>
        </w:rPr>
      </w:pPr>
    </w:p>
    <w:p w:rsidR="00B83067" w:rsidRPr="005738B6" w:rsidRDefault="00B83067" w:rsidP="002F20C0">
      <w:pPr>
        <w:jc w:val="right"/>
        <w:rPr>
          <w:rFonts w:ascii="Arial" w:hAnsi="Arial" w:cs="Arial"/>
          <w:b/>
          <w:sz w:val="24"/>
          <w:szCs w:val="24"/>
        </w:rPr>
      </w:pPr>
    </w:p>
    <w:p w:rsidR="00B83067" w:rsidRPr="005738B6" w:rsidRDefault="00B83067" w:rsidP="002F20C0">
      <w:pPr>
        <w:jc w:val="right"/>
        <w:rPr>
          <w:rFonts w:ascii="Arial" w:hAnsi="Arial" w:cs="Arial"/>
          <w:b/>
          <w:sz w:val="24"/>
          <w:szCs w:val="24"/>
        </w:rPr>
      </w:pPr>
    </w:p>
    <w:p w:rsidR="00B83067" w:rsidRPr="005738B6" w:rsidRDefault="00B83067" w:rsidP="002F20C0">
      <w:pPr>
        <w:jc w:val="right"/>
        <w:rPr>
          <w:rFonts w:ascii="Arial" w:hAnsi="Arial" w:cs="Arial"/>
          <w:b/>
          <w:sz w:val="24"/>
          <w:szCs w:val="24"/>
        </w:rPr>
      </w:pPr>
    </w:p>
    <w:p w:rsidR="00B83067" w:rsidRPr="005738B6" w:rsidRDefault="00B83067" w:rsidP="00E070F3">
      <w:pPr>
        <w:rPr>
          <w:rFonts w:ascii="Arial" w:hAnsi="Arial" w:cs="Arial"/>
          <w:b/>
          <w:sz w:val="24"/>
          <w:szCs w:val="24"/>
        </w:rPr>
      </w:pPr>
    </w:p>
    <w:p w:rsidR="004501A3" w:rsidRDefault="004501A3" w:rsidP="002F20C0">
      <w:pPr>
        <w:jc w:val="right"/>
        <w:rPr>
          <w:rFonts w:ascii="Arial" w:hAnsi="Arial" w:cs="Arial"/>
          <w:b/>
          <w:sz w:val="24"/>
          <w:szCs w:val="24"/>
        </w:rPr>
      </w:pPr>
    </w:p>
    <w:p w:rsidR="004501A3" w:rsidRDefault="004501A3" w:rsidP="002F20C0">
      <w:pPr>
        <w:jc w:val="right"/>
        <w:rPr>
          <w:rFonts w:ascii="Arial" w:hAnsi="Arial" w:cs="Arial"/>
          <w:b/>
          <w:sz w:val="24"/>
          <w:szCs w:val="24"/>
        </w:rPr>
      </w:pPr>
    </w:p>
    <w:p w:rsidR="004501A3" w:rsidRDefault="004501A3" w:rsidP="002F20C0">
      <w:pPr>
        <w:jc w:val="right"/>
        <w:rPr>
          <w:rFonts w:ascii="Arial" w:hAnsi="Arial" w:cs="Arial"/>
          <w:b/>
          <w:sz w:val="24"/>
          <w:szCs w:val="24"/>
        </w:rPr>
      </w:pPr>
    </w:p>
    <w:p w:rsidR="004501A3" w:rsidRDefault="004501A3" w:rsidP="002F20C0">
      <w:pPr>
        <w:jc w:val="right"/>
        <w:rPr>
          <w:rFonts w:ascii="Arial" w:hAnsi="Arial" w:cs="Arial"/>
          <w:b/>
          <w:sz w:val="24"/>
          <w:szCs w:val="24"/>
        </w:rPr>
      </w:pPr>
    </w:p>
    <w:p w:rsidR="004501A3" w:rsidRDefault="004501A3" w:rsidP="002F20C0">
      <w:pPr>
        <w:jc w:val="right"/>
        <w:rPr>
          <w:rFonts w:ascii="Arial" w:hAnsi="Arial" w:cs="Arial"/>
          <w:b/>
          <w:sz w:val="24"/>
          <w:szCs w:val="24"/>
        </w:rPr>
      </w:pPr>
    </w:p>
    <w:p w:rsidR="00067BA4" w:rsidRDefault="00067BA4" w:rsidP="002F20C0">
      <w:pPr>
        <w:jc w:val="right"/>
        <w:rPr>
          <w:rFonts w:ascii="Arial" w:hAnsi="Arial" w:cs="Arial"/>
          <w:b/>
          <w:sz w:val="24"/>
          <w:szCs w:val="24"/>
        </w:rPr>
      </w:pPr>
      <w:bookmarkStart w:id="0" w:name="_GoBack"/>
      <w:bookmarkEnd w:id="0"/>
    </w:p>
    <w:sectPr w:rsidR="00067BA4" w:rsidSect="008C792B">
      <w:pgSz w:w="12240" w:h="15840"/>
      <w:pgMar w:top="1440" w:right="1166"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9E3"/>
    <w:multiLevelType w:val="multilevel"/>
    <w:tmpl w:val="C7E07660"/>
    <w:lvl w:ilvl="0">
      <w:start w:val="1"/>
      <w:numFmt w:val="decimal"/>
      <w:lvlText w:val="%1."/>
      <w:lvlJc w:val="left"/>
      <w:pPr>
        <w:tabs>
          <w:tab w:val="num" w:pos="810"/>
        </w:tabs>
        <w:ind w:left="810" w:hanging="45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790"/>
        </w:tabs>
        <w:ind w:left="2790" w:hanging="72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050"/>
        </w:tabs>
        <w:ind w:left="4050" w:hanging="108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310"/>
        </w:tabs>
        <w:ind w:left="5310" w:hanging="1440"/>
      </w:pPr>
      <w:rPr>
        <w:rFonts w:hint="default"/>
      </w:rPr>
    </w:lvl>
  </w:abstractNum>
  <w:abstractNum w:abstractNumId="1" w15:restartNumberingAfterBreak="0">
    <w:nsid w:val="04847B26"/>
    <w:multiLevelType w:val="multilevel"/>
    <w:tmpl w:val="0512BE6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960"/>
        </w:tabs>
        <w:ind w:left="3960" w:hanging="108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560"/>
        </w:tabs>
        <w:ind w:left="7560" w:hanging="180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 w15:restartNumberingAfterBreak="0">
    <w:nsid w:val="06384530"/>
    <w:multiLevelType w:val="multilevel"/>
    <w:tmpl w:val="1FE4E1B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06D84396"/>
    <w:multiLevelType w:val="multilevel"/>
    <w:tmpl w:val="2034F380"/>
    <w:lvl w:ilvl="0">
      <w:start w:val="1"/>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4" w15:restartNumberingAfterBreak="0">
    <w:nsid w:val="07074BDC"/>
    <w:multiLevelType w:val="hybridMultilevel"/>
    <w:tmpl w:val="1E307704"/>
    <w:lvl w:ilvl="0" w:tplc="B82635A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A4D501A"/>
    <w:multiLevelType w:val="hybridMultilevel"/>
    <w:tmpl w:val="C14889A8"/>
    <w:lvl w:ilvl="0" w:tplc="5CD834A4">
      <w:start w:val="3"/>
      <w:numFmt w:val="low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1187FF4"/>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1672F"/>
    <w:multiLevelType w:val="hybridMultilevel"/>
    <w:tmpl w:val="870AF25E"/>
    <w:lvl w:ilvl="0" w:tplc="BCFC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561E4A"/>
    <w:multiLevelType w:val="singleLevel"/>
    <w:tmpl w:val="55286714"/>
    <w:lvl w:ilvl="0">
      <w:start w:val="2"/>
      <w:numFmt w:val="upperRoman"/>
      <w:pStyle w:val="Heading2"/>
      <w:lvlText w:val="%1."/>
      <w:lvlJc w:val="left"/>
      <w:pPr>
        <w:tabs>
          <w:tab w:val="num" w:pos="720"/>
        </w:tabs>
        <w:ind w:left="720" w:hanging="720"/>
      </w:pPr>
      <w:rPr>
        <w:rFonts w:hint="default"/>
      </w:rPr>
    </w:lvl>
  </w:abstractNum>
  <w:abstractNum w:abstractNumId="9" w15:restartNumberingAfterBreak="0">
    <w:nsid w:val="1C1805E7"/>
    <w:multiLevelType w:val="hybridMultilevel"/>
    <w:tmpl w:val="80DAB91C"/>
    <w:lvl w:ilvl="0" w:tplc="ECBA29FC">
      <w:start w:val="1"/>
      <w:numFmt w:val="decimal"/>
      <w:lvlText w:val="%1."/>
      <w:lvlJc w:val="left"/>
      <w:pPr>
        <w:tabs>
          <w:tab w:val="num" w:pos="720"/>
        </w:tabs>
        <w:ind w:left="720" w:hanging="360"/>
      </w:pPr>
      <w:rPr>
        <w:rFonts w:hint="default"/>
      </w:rPr>
    </w:lvl>
    <w:lvl w:ilvl="1" w:tplc="E996D8AC">
      <w:start w:val="4"/>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2932B3"/>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93C14"/>
    <w:multiLevelType w:val="hybridMultilevel"/>
    <w:tmpl w:val="D816540C"/>
    <w:lvl w:ilvl="0" w:tplc="A2D8C14A">
      <w:start w:val="3"/>
      <w:numFmt w:val="upp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24406E67"/>
    <w:multiLevelType w:val="hybridMultilevel"/>
    <w:tmpl w:val="E174DDA0"/>
    <w:lvl w:ilvl="0" w:tplc="31A290C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09E69C4"/>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921A2"/>
    <w:multiLevelType w:val="hybridMultilevel"/>
    <w:tmpl w:val="6ECE3D6E"/>
    <w:lvl w:ilvl="0" w:tplc="9A0EB2BC">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41B90DF5"/>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50AEF"/>
    <w:multiLevelType w:val="hybridMultilevel"/>
    <w:tmpl w:val="3DB83368"/>
    <w:lvl w:ilvl="0" w:tplc="7902C84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57963"/>
    <w:multiLevelType w:val="hybridMultilevel"/>
    <w:tmpl w:val="E4CE4C34"/>
    <w:lvl w:ilvl="0" w:tplc="336AF80E">
      <w:start w:val="1"/>
      <w:numFmt w:val="decimal"/>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513F2E15"/>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1723AE0"/>
    <w:multiLevelType w:val="hybridMultilevel"/>
    <w:tmpl w:val="13BC66A6"/>
    <w:lvl w:ilvl="0" w:tplc="3078B6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1D67A4"/>
    <w:multiLevelType w:val="hybridMultilevel"/>
    <w:tmpl w:val="AE10481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DC51F11"/>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7872DD"/>
    <w:multiLevelType w:val="hybridMultilevel"/>
    <w:tmpl w:val="37AAE418"/>
    <w:lvl w:ilvl="0" w:tplc="7F3A72B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6A1D3A1B"/>
    <w:multiLevelType w:val="hybridMultilevel"/>
    <w:tmpl w:val="9E74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44F09"/>
    <w:multiLevelType w:val="hybridMultilevel"/>
    <w:tmpl w:val="1DA83704"/>
    <w:lvl w:ilvl="0" w:tplc="DB7CB7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56C0418"/>
    <w:multiLevelType w:val="hybridMultilevel"/>
    <w:tmpl w:val="9E7474F8"/>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63E0484"/>
    <w:multiLevelType w:val="hybridMultilevel"/>
    <w:tmpl w:val="83945256"/>
    <w:lvl w:ilvl="0" w:tplc="DB7CB7F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B9D1740"/>
    <w:multiLevelType w:val="multilevel"/>
    <w:tmpl w:val="57B8972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2"/>
  </w:num>
  <w:num w:numId="4">
    <w:abstractNumId w:val="21"/>
  </w:num>
  <w:num w:numId="5">
    <w:abstractNumId w:val="9"/>
  </w:num>
  <w:num w:numId="6">
    <w:abstractNumId w:val="0"/>
  </w:num>
  <w:num w:numId="7">
    <w:abstractNumId w:val="24"/>
  </w:num>
  <w:num w:numId="8">
    <w:abstractNumId w:val="7"/>
  </w:num>
  <w:num w:numId="9">
    <w:abstractNumId w:val="23"/>
  </w:num>
  <w:num w:numId="10">
    <w:abstractNumId w:val="1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4"/>
  </w:num>
  <w:num w:numId="15">
    <w:abstractNumId w:val="13"/>
  </w:num>
  <w:num w:numId="16">
    <w:abstractNumId w:val="5"/>
  </w:num>
  <w:num w:numId="17">
    <w:abstractNumId w:val="11"/>
  </w:num>
  <w:num w:numId="18">
    <w:abstractNumId w:val="15"/>
  </w:num>
  <w:num w:numId="19">
    <w:abstractNumId w:val="14"/>
  </w:num>
  <w:num w:numId="20">
    <w:abstractNumId w:val="12"/>
  </w:num>
  <w:num w:numId="21">
    <w:abstractNumId w:val="22"/>
  </w:num>
  <w:num w:numId="22">
    <w:abstractNumId w:val="26"/>
  </w:num>
  <w:num w:numId="23">
    <w:abstractNumId w:val="18"/>
  </w:num>
  <w:num w:numId="24">
    <w:abstractNumId w:val="3"/>
  </w:num>
  <w:num w:numId="25">
    <w:abstractNumId w:val="10"/>
  </w:num>
  <w:num w:numId="26">
    <w:abstractNumId w:val="16"/>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BF"/>
    <w:rsid w:val="0000670E"/>
    <w:rsid w:val="00011684"/>
    <w:rsid w:val="00013254"/>
    <w:rsid w:val="00016942"/>
    <w:rsid w:val="000254C5"/>
    <w:rsid w:val="00030426"/>
    <w:rsid w:val="00043F55"/>
    <w:rsid w:val="00045BCA"/>
    <w:rsid w:val="000476F9"/>
    <w:rsid w:val="000522BA"/>
    <w:rsid w:val="00061C81"/>
    <w:rsid w:val="00067BA4"/>
    <w:rsid w:val="00073E85"/>
    <w:rsid w:val="00075EC3"/>
    <w:rsid w:val="00082FE2"/>
    <w:rsid w:val="00084FB3"/>
    <w:rsid w:val="00090874"/>
    <w:rsid w:val="00092C39"/>
    <w:rsid w:val="000A1FBB"/>
    <w:rsid w:val="000A6EEC"/>
    <w:rsid w:val="000C08BD"/>
    <w:rsid w:val="000C7AC6"/>
    <w:rsid w:val="000D3BD4"/>
    <w:rsid w:val="000E11DB"/>
    <w:rsid w:val="000E1D34"/>
    <w:rsid w:val="000E4EBF"/>
    <w:rsid w:val="000E7D28"/>
    <w:rsid w:val="000F19CC"/>
    <w:rsid w:val="000F7604"/>
    <w:rsid w:val="00114643"/>
    <w:rsid w:val="0013293A"/>
    <w:rsid w:val="00145DB9"/>
    <w:rsid w:val="00155592"/>
    <w:rsid w:val="001567D3"/>
    <w:rsid w:val="00160CD6"/>
    <w:rsid w:val="00166956"/>
    <w:rsid w:val="001700AE"/>
    <w:rsid w:val="001817D0"/>
    <w:rsid w:val="00195559"/>
    <w:rsid w:val="0019576C"/>
    <w:rsid w:val="00197F39"/>
    <w:rsid w:val="001A1985"/>
    <w:rsid w:val="001B4C00"/>
    <w:rsid w:val="001C2F2D"/>
    <w:rsid w:val="001C4DBB"/>
    <w:rsid w:val="001D09FC"/>
    <w:rsid w:val="001D464A"/>
    <w:rsid w:val="001D6EE4"/>
    <w:rsid w:val="001D7EA8"/>
    <w:rsid w:val="001E3C68"/>
    <w:rsid w:val="001E4A07"/>
    <w:rsid w:val="001F05B4"/>
    <w:rsid w:val="001F48D0"/>
    <w:rsid w:val="00201094"/>
    <w:rsid w:val="00207A37"/>
    <w:rsid w:val="00210839"/>
    <w:rsid w:val="002114EE"/>
    <w:rsid w:val="00215D6B"/>
    <w:rsid w:val="00250329"/>
    <w:rsid w:val="0025089E"/>
    <w:rsid w:val="00251A20"/>
    <w:rsid w:val="002630C0"/>
    <w:rsid w:val="00270509"/>
    <w:rsid w:val="00270C47"/>
    <w:rsid w:val="002837FF"/>
    <w:rsid w:val="00283FCE"/>
    <w:rsid w:val="0029048E"/>
    <w:rsid w:val="002922AC"/>
    <w:rsid w:val="002937DD"/>
    <w:rsid w:val="00295FE8"/>
    <w:rsid w:val="002A42FC"/>
    <w:rsid w:val="002B34DB"/>
    <w:rsid w:val="002C4384"/>
    <w:rsid w:val="002D4690"/>
    <w:rsid w:val="002E192B"/>
    <w:rsid w:val="002E6102"/>
    <w:rsid w:val="002F20C0"/>
    <w:rsid w:val="002F3DF6"/>
    <w:rsid w:val="002F5537"/>
    <w:rsid w:val="00304CAE"/>
    <w:rsid w:val="00313DFB"/>
    <w:rsid w:val="00326D35"/>
    <w:rsid w:val="00333638"/>
    <w:rsid w:val="00336720"/>
    <w:rsid w:val="0034402E"/>
    <w:rsid w:val="00351815"/>
    <w:rsid w:val="003760EF"/>
    <w:rsid w:val="003901C8"/>
    <w:rsid w:val="00395EEE"/>
    <w:rsid w:val="003A6A0B"/>
    <w:rsid w:val="003A7EFC"/>
    <w:rsid w:val="003E3FEC"/>
    <w:rsid w:val="003F678B"/>
    <w:rsid w:val="004269A0"/>
    <w:rsid w:val="004306F6"/>
    <w:rsid w:val="00430B2F"/>
    <w:rsid w:val="004355F6"/>
    <w:rsid w:val="00435CE9"/>
    <w:rsid w:val="004501A3"/>
    <w:rsid w:val="00453F94"/>
    <w:rsid w:val="00454EC0"/>
    <w:rsid w:val="00460348"/>
    <w:rsid w:val="00464B8C"/>
    <w:rsid w:val="00471544"/>
    <w:rsid w:val="00486670"/>
    <w:rsid w:val="00490BBD"/>
    <w:rsid w:val="004955BC"/>
    <w:rsid w:val="004B1C77"/>
    <w:rsid w:val="004D4899"/>
    <w:rsid w:val="004E3B39"/>
    <w:rsid w:val="004E7D6F"/>
    <w:rsid w:val="004E7FF2"/>
    <w:rsid w:val="00504E2A"/>
    <w:rsid w:val="00513EA2"/>
    <w:rsid w:val="00524C4F"/>
    <w:rsid w:val="00525643"/>
    <w:rsid w:val="005266D3"/>
    <w:rsid w:val="00570C42"/>
    <w:rsid w:val="00571FFD"/>
    <w:rsid w:val="005732A0"/>
    <w:rsid w:val="005738B6"/>
    <w:rsid w:val="0057752A"/>
    <w:rsid w:val="005805C0"/>
    <w:rsid w:val="00582771"/>
    <w:rsid w:val="005848EF"/>
    <w:rsid w:val="005A6DE1"/>
    <w:rsid w:val="005B3806"/>
    <w:rsid w:val="005B498C"/>
    <w:rsid w:val="005B7620"/>
    <w:rsid w:val="005D31A2"/>
    <w:rsid w:val="005D59E0"/>
    <w:rsid w:val="005D6682"/>
    <w:rsid w:val="005E1727"/>
    <w:rsid w:val="005E7A39"/>
    <w:rsid w:val="005F1637"/>
    <w:rsid w:val="005F2CB0"/>
    <w:rsid w:val="006017DE"/>
    <w:rsid w:val="006103BA"/>
    <w:rsid w:val="00616B8B"/>
    <w:rsid w:val="006177FC"/>
    <w:rsid w:val="00621A6A"/>
    <w:rsid w:val="006221A5"/>
    <w:rsid w:val="00625CB3"/>
    <w:rsid w:val="00630BF5"/>
    <w:rsid w:val="00643FBD"/>
    <w:rsid w:val="0065372D"/>
    <w:rsid w:val="00654D80"/>
    <w:rsid w:val="00664359"/>
    <w:rsid w:val="00665756"/>
    <w:rsid w:val="00672DF2"/>
    <w:rsid w:val="00680E13"/>
    <w:rsid w:val="006842B5"/>
    <w:rsid w:val="00692FEF"/>
    <w:rsid w:val="00694F62"/>
    <w:rsid w:val="006955A9"/>
    <w:rsid w:val="006A7263"/>
    <w:rsid w:val="006A75C6"/>
    <w:rsid w:val="006B39F3"/>
    <w:rsid w:val="006D58A4"/>
    <w:rsid w:val="006E6D27"/>
    <w:rsid w:val="006F4363"/>
    <w:rsid w:val="006F700D"/>
    <w:rsid w:val="00700183"/>
    <w:rsid w:val="00707A44"/>
    <w:rsid w:val="0071604B"/>
    <w:rsid w:val="00716EE0"/>
    <w:rsid w:val="007178D9"/>
    <w:rsid w:val="00721241"/>
    <w:rsid w:val="007312BD"/>
    <w:rsid w:val="007613EE"/>
    <w:rsid w:val="0077031F"/>
    <w:rsid w:val="0077099D"/>
    <w:rsid w:val="00784934"/>
    <w:rsid w:val="00787C8D"/>
    <w:rsid w:val="007937ED"/>
    <w:rsid w:val="007A1EBC"/>
    <w:rsid w:val="007B0D2D"/>
    <w:rsid w:val="007B4BBA"/>
    <w:rsid w:val="007B68EB"/>
    <w:rsid w:val="007C0A5A"/>
    <w:rsid w:val="007E10FB"/>
    <w:rsid w:val="007E6923"/>
    <w:rsid w:val="007E714B"/>
    <w:rsid w:val="007E7756"/>
    <w:rsid w:val="007F78C5"/>
    <w:rsid w:val="00801C66"/>
    <w:rsid w:val="00813788"/>
    <w:rsid w:val="00833135"/>
    <w:rsid w:val="00835EBE"/>
    <w:rsid w:val="00844284"/>
    <w:rsid w:val="00857729"/>
    <w:rsid w:val="00861710"/>
    <w:rsid w:val="00863B02"/>
    <w:rsid w:val="00870EF0"/>
    <w:rsid w:val="00887887"/>
    <w:rsid w:val="0089092F"/>
    <w:rsid w:val="008A4E4D"/>
    <w:rsid w:val="008A5CF6"/>
    <w:rsid w:val="008B0548"/>
    <w:rsid w:val="008B348F"/>
    <w:rsid w:val="008B5CC7"/>
    <w:rsid w:val="008C0EED"/>
    <w:rsid w:val="008C6493"/>
    <w:rsid w:val="008C792B"/>
    <w:rsid w:val="008E2D5B"/>
    <w:rsid w:val="008E46AC"/>
    <w:rsid w:val="008F766E"/>
    <w:rsid w:val="0090219A"/>
    <w:rsid w:val="00906975"/>
    <w:rsid w:val="009146AE"/>
    <w:rsid w:val="009172EC"/>
    <w:rsid w:val="00940184"/>
    <w:rsid w:val="009537AB"/>
    <w:rsid w:val="00957D8E"/>
    <w:rsid w:val="00975CE8"/>
    <w:rsid w:val="009826AA"/>
    <w:rsid w:val="0098633A"/>
    <w:rsid w:val="00987E8B"/>
    <w:rsid w:val="00995CC0"/>
    <w:rsid w:val="009B3410"/>
    <w:rsid w:val="009B423C"/>
    <w:rsid w:val="009D3950"/>
    <w:rsid w:val="009E2E70"/>
    <w:rsid w:val="009F32F8"/>
    <w:rsid w:val="00A01813"/>
    <w:rsid w:val="00A11F54"/>
    <w:rsid w:val="00A12554"/>
    <w:rsid w:val="00A14BDE"/>
    <w:rsid w:val="00A15B2E"/>
    <w:rsid w:val="00A35A8A"/>
    <w:rsid w:val="00A40661"/>
    <w:rsid w:val="00A63861"/>
    <w:rsid w:val="00A7114B"/>
    <w:rsid w:val="00A8481F"/>
    <w:rsid w:val="00A87B53"/>
    <w:rsid w:val="00A91C30"/>
    <w:rsid w:val="00A927EF"/>
    <w:rsid w:val="00A94905"/>
    <w:rsid w:val="00AA05D8"/>
    <w:rsid w:val="00AA0BFD"/>
    <w:rsid w:val="00AB3915"/>
    <w:rsid w:val="00AB3ACB"/>
    <w:rsid w:val="00AC0121"/>
    <w:rsid w:val="00AC1470"/>
    <w:rsid w:val="00AD4AF0"/>
    <w:rsid w:val="00AD6299"/>
    <w:rsid w:val="00AD6CC0"/>
    <w:rsid w:val="00AE681F"/>
    <w:rsid w:val="00AF4E67"/>
    <w:rsid w:val="00AF5D50"/>
    <w:rsid w:val="00B17DC0"/>
    <w:rsid w:val="00B20459"/>
    <w:rsid w:val="00B240F8"/>
    <w:rsid w:val="00B25869"/>
    <w:rsid w:val="00B3109C"/>
    <w:rsid w:val="00B44D1E"/>
    <w:rsid w:val="00B45856"/>
    <w:rsid w:val="00B55145"/>
    <w:rsid w:val="00B7482E"/>
    <w:rsid w:val="00B814C5"/>
    <w:rsid w:val="00B82F83"/>
    <w:rsid w:val="00B83067"/>
    <w:rsid w:val="00B859F5"/>
    <w:rsid w:val="00B8637F"/>
    <w:rsid w:val="00BA6874"/>
    <w:rsid w:val="00BE0FE9"/>
    <w:rsid w:val="00BE5A89"/>
    <w:rsid w:val="00BE5E73"/>
    <w:rsid w:val="00BE77A5"/>
    <w:rsid w:val="00C0382A"/>
    <w:rsid w:val="00C11B9A"/>
    <w:rsid w:val="00C153D0"/>
    <w:rsid w:val="00C30698"/>
    <w:rsid w:val="00C43BD4"/>
    <w:rsid w:val="00C43FB7"/>
    <w:rsid w:val="00C66ECF"/>
    <w:rsid w:val="00C80C18"/>
    <w:rsid w:val="00C93933"/>
    <w:rsid w:val="00CA04A8"/>
    <w:rsid w:val="00CA5AB0"/>
    <w:rsid w:val="00CB049D"/>
    <w:rsid w:val="00CB50F8"/>
    <w:rsid w:val="00CB5C45"/>
    <w:rsid w:val="00CB6B80"/>
    <w:rsid w:val="00CB7250"/>
    <w:rsid w:val="00CC33B5"/>
    <w:rsid w:val="00CD376D"/>
    <w:rsid w:val="00CE627A"/>
    <w:rsid w:val="00D1375B"/>
    <w:rsid w:val="00D1738B"/>
    <w:rsid w:val="00D1739B"/>
    <w:rsid w:val="00D2318F"/>
    <w:rsid w:val="00D53601"/>
    <w:rsid w:val="00D56E3A"/>
    <w:rsid w:val="00D61D5B"/>
    <w:rsid w:val="00D62B29"/>
    <w:rsid w:val="00D70958"/>
    <w:rsid w:val="00D72D3D"/>
    <w:rsid w:val="00D75A6E"/>
    <w:rsid w:val="00D83EC6"/>
    <w:rsid w:val="00DA237A"/>
    <w:rsid w:val="00DA77B1"/>
    <w:rsid w:val="00DB0422"/>
    <w:rsid w:val="00DC014D"/>
    <w:rsid w:val="00DC0CAA"/>
    <w:rsid w:val="00DC1165"/>
    <w:rsid w:val="00DC7192"/>
    <w:rsid w:val="00DD35B4"/>
    <w:rsid w:val="00DE56DE"/>
    <w:rsid w:val="00DE6AE3"/>
    <w:rsid w:val="00E01C69"/>
    <w:rsid w:val="00E04931"/>
    <w:rsid w:val="00E0549B"/>
    <w:rsid w:val="00E070F3"/>
    <w:rsid w:val="00E20722"/>
    <w:rsid w:val="00E2134C"/>
    <w:rsid w:val="00E220AB"/>
    <w:rsid w:val="00E314A5"/>
    <w:rsid w:val="00E40C8C"/>
    <w:rsid w:val="00E4438A"/>
    <w:rsid w:val="00E50364"/>
    <w:rsid w:val="00E637E6"/>
    <w:rsid w:val="00E813FE"/>
    <w:rsid w:val="00EB5341"/>
    <w:rsid w:val="00EB6702"/>
    <w:rsid w:val="00EC758F"/>
    <w:rsid w:val="00EE2F90"/>
    <w:rsid w:val="00F11473"/>
    <w:rsid w:val="00F13126"/>
    <w:rsid w:val="00F15F8C"/>
    <w:rsid w:val="00F2698E"/>
    <w:rsid w:val="00F31073"/>
    <w:rsid w:val="00F314FE"/>
    <w:rsid w:val="00F35401"/>
    <w:rsid w:val="00F36270"/>
    <w:rsid w:val="00F46F68"/>
    <w:rsid w:val="00F47809"/>
    <w:rsid w:val="00F5264A"/>
    <w:rsid w:val="00F61842"/>
    <w:rsid w:val="00F66A38"/>
    <w:rsid w:val="00F83F7C"/>
    <w:rsid w:val="00FA4826"/>
    <w:rsid w:val="00FB3437"/>
    <w:rsid w:val="00FB373D"/>
    <w:rsid w:val="00FB38C1"/>
    <w:rsid w:val="00FC0413"/>
    <w:rsid w:val="00FC2A32"/>
    <w:rsid w:val="00FC77BB"/>
    <w:rsid w:val="00FD4845"/>
    <w:rsid w:val="00FD7C45"/>
    <w:rsid w:val="00FE0BCB"/>
    <w:rsid w:val="00FE42A3"/>
    <w:rsid w:val="00FE5FAD"/>
    <w:rsid w:val="00FE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9A536-DFC7-4763-A91C-092ADFB7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FE9"/>
  </w:style>
  <w:style w:type="paragraph" w:styleId="Heading2">
    <w:name w:val="heading 2"/>
    <w:basedOn w:val="Normal"/>
    <w:next w:val="Normal"/>
    <w:qFormat/>
    <w:rsid w:val="00BE0FE9"/>
    <w:pPr>
      <w:keepNext/>
      <w:numPr>
        <w:numId w:val="1"/>
      </w:numPr>
      <w:jc w:val="both"/>
      <w:outlineLvl w:val="1"/>
    </w:pPr>
    <w:rPr>
      <w:rFonts w:ascii="Arial" w:hAnsi="Arial"/>
      <w:b/>
      <w:sz w:val="24"/>
    </w:rPr>
  </w:style>
  <w:style w:type="paragraph" w:styleId="Heading5">
    <w:name w:val="heading 5"/>
    <w:basedOn w:val="Normal"/>
    <w:next w:val="Normal"/>
    <w:qFormat/>
    <w:rsid w:val="00BE0FE9"/>
    <w:pPr>
      <w:keepNext/>
      <w:ind w:left="720"/>
      <w:jc w:val="both"/>
      <w:outlineLvl w:val="4"/>
    </w:pPr>
    <w:rPr>
      <w:rFonts w:ascii="Arial" w:hAnsi="Arial"/>
      <w:i/>
      <w:sz w:val="24"/>
    </w:rPr>
  </w:style>
  <w:style w:type="paragraph" w:styleId="Heading6">
    <w:name w:val="heading 6"/>
    <w:basedOn w:val="Normal"/>
    <w:next w:val="Normal"/>
    <w:qFormat/>
    <w:rsid w:val="00BE0FE9"/>
    <w:pPr>
      <w:keepNext/>
      <w:jc w:val="center"/>
      <w:outlineLvl w:val="5"/>
    </w:pPr>
    <w:rPr>
      <w:rFonts w:ascii="Arial" w:hAnsi="Arial"/>
      <w:sz w:val="24"/>
    </w:rPr>
  </w:style>
  <w:style w:type="paragraph" w:styleId="Heading7">
    <w:name w:val="heading 7"/>
    <w:basedOn w:val="Normal"/>
    <w:next w:val="Normal"/>
    <w:qFormat/>
    <w:rsid w:val="00BE0FE9"/>
    <w:pPr>
      <w:keepNext/>
      <w:jc w:val="right"/>
      <w:outlineLvl w:val="6"/>
    </w:pPr>
    <w:rPr>
      <w:rFonts w:ascii="Arial" w:hAnsi="Arial"/>
      <w:b/>
      <w:sz w:val="24"/>
    </w:rPr>
  </w:style>
  <w:style w:type="paragraph" w:styleId="Heading9">
    <w:name w:val="heading 9"/>
    <w:basedOn w:val="Normal"/>
    <w:next w:val="Normal"/>
    <w:qFormat/>
    <w:rsid w:val="00BE0FE9"/>
    <w:pPr>
      <w:keepNext/>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0FE9"/>
    <w:pPr>
      <w:tabs>
        <w:tab w:val="center" w:pos="4320"/>
        <w:tab w:val="right" w:pos="8640"/>
      </w:tabs>
    </w:pPr>
  </w:style>
  <w:style w:type="paragraph" w:styleId="BodyText2">
    <w:name w:val="Body Text 2"/>
    <w:basedOn w:val="Normal"/>
    <w:rsid w:val="00BE0FE9"/>
    <w:pPr>
      <w:jc w:val="both"/>
    </w:pPr>
    <w:rPr>
      <w:rFonts w:ascii="Arial" w:hAnsi="Arial"/>
      <w:sz w:val="24"/>
    </w:rPr>
  </w:style>
  <w:style w:type="paragraph" w:styleId="BodyText">
    <w:name w:val="Body Text"/>
    <w:basedOn w:val="Normal"/>
    <w:link w:val="BodyTextChar"/>
    <w:uiPriority w:val="99"/>
    <w:rsid w:val="00BE0FE9"/>
    <w:rPr>
      <w:rFonts w:ascii="Arial" w:hAnsi="Arial"/>
      <w:sz w:val="24"/>
    </w:rPr>
  </w:style>
  <w:style w:type="paragraph" w:styleId="BlockText">
    <w:name w:val="Block Text"/>
    <w:basedOn w:val="Normal"/>
    <w:uiPriority w:val="99"/>
    <w:rsid w:val="00BE0FE9"/>
    <w:pPr>
      <w:tabs>
        <w:tab w:val="left" w:pos="710"/>
        <w:tab w:val="left" w:pos="1420"/>
        <w:tab w:val="left" w:pos="2130"/>
      </w:tabs>
      <w:ind w:left="2130" w:right="1467" w:hanging="2130"/>
    </w:pPr>
    <w:rPr>
      <w:sz w:val="24"/>
    </w:rPr>
  </w:style>
  <w:style w:type="character" w:styleId="Hyperlink">
    <w:name w:val="Hyperlink"/>
    <w:rsid w:val="00BE0FE9"/>
    <w:rPr>
      <w:color w:val="0000FF"/>
      <w:u w:val="single"/>
    </w:rPr>
  </w:style>
  <w:style w:type="table" w:styleId="TableGrid">
    <w:name w:val="Table Grid"/>
    <w:basedOn w:val="TableNormal"/>
    <w:uiPriority w:val="59"/>
    <w:rsid w:val="00FC0413"/>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B7482E"/>
    <w:rPr>
      <w:rFonts w:ascii="Arial" w:hAnsi="Arial"/>
      <w:sz w:val="24"/>
    </w:rPr>
  </w:style>
  <w:style w:type="paragraph" w:styleId="ListParagraph">
    <w:name w:val="List Paragraph"/>
    <w:basedOn w:val="Normal"/>
    <w:uiPriority w:val="34"/>
    <w:qFormat/>
    <w:rsid w:val="00DD35B4"/>
    <w:pPr>
      <w:ind w:left="720"/>
    </w:pPr>
  </w:style>
  <w:style w:type="paragraph" w:styleId="NoSpacing">
    <w:name w:val="No Spacing"/>
    <w:uiPriority w:val="1"/>
    <w:qFormat/>
    <w:rsid w:val="001C4DBB"/>
  </w:style>
  <w:style w:type="character" w:customStyle="1" w:styleId="FooterChar">
    <w:name w:val="Footer Char"/>
    <w:link w:val="Footer"/>
    <w:rsid w:val="00082FE2"/>
    <w:rPr>
      <w:lang w:val="en-US" w:eastAsia="en-US"/>
    </w:rPr>
  </w:style>
  <w:style w:type="paragraph" w:styleId="BalloonText">
    <w:name w:val="Balloon Text"/>
    <w:basedOn w:val="Normal"/>
    <w:link w:val="BalloonTextChar"/>
    <w:rsid w:val="00336720"/>
    <w:rPr>
      <w:rFonts w:ascii="Tahoma" w:hAnsi="Tahoma"/>
      <w:sz w:val="16"/>
      <w:szCs w:val="16"/>
    </w:rPr>
  </w:style>
  <w:style w:type="character" w:customStyle="1" w:styleId="BalloonTextChar">
    <w:name w:val="Balloon Text Char"/>
    <w:link w:val="BalloonText"/>
    <w:rsid w:val="0033672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7371">
      <w:bodyDiv w:val="1"/>
      <w:marLeft w:val="0"/>
      <w:marRight w:val="0"/>
      <w:marTop w:val="0"/>
      <w:marBottom w:val="0"/>
      <w:divBdr>
        <w:top w:val="none" w:sz="0" w:space="0" w:color="auto"/>
        <w:left w:val="none" w:sz="0" w:space="0" w:color="auto"/>
        <w:bottom w:val="none" w:sz="0" w:space="0" w:color="auto"/>
        <w:right w:val="none" w:sz="0" w:space="0" w:color="auto"/>
      </w:divBdr>
    </w:div>
    <w:div w:id="3276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E560-3080-47D5-BEE1-F6C111EB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ANNEX “A”</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bcda</dc:creator>
  <cp:keywords>CC NCC Park Golf Course</cp:keywords>
  <cp:lastModifiedBy>Joan Grace N. Ortilla</cp:lastModifiedBy>
  <cp:revision>2</cp:revision>
  <cp:lastPrinted>2018-07-03T11:01:00Z</cp:lastPrinted>
  <dcterms:created xsi:type="dcterms:W3CDTF">2018-07-03T11:14:00Z</dcterms:created>
  <dcterms:modified xsi:type="dcterms:W3CDTF">2018-07-03T11:14:00Z</dcterms:modified>
</cp:coreProperties>
</file>